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34651F" w14:textId="2BA526DA" w:rsidR="005C112B" w:rsidRPr="005C112B" w:rsidRDefault="005C112B" w:rsidP="005C112B">
      <w:pPr>
        <w:spacing w:line="360" w:lineRule="auto"/>
        <w:ind w:firstLine="640"/>
        <w:jc w:val="center"/>
        <w:rPr>
          <w:rFonts w:ascii="方正小标宋简体" w:eastAsia="方正小标宋简体" w:hAnsi="宋体" w:cs="仿宋"/>
          <w:b/>
          <w:bCs/>
          <w:color w:val="000000"/>
          <w:sz w:val="30"/>
          <w:szCs w:val="30"/>
        </w:rPr>
      </w:pPr>
      <w:r w:rsidRPr="005C112B">
        <w:rPr>
          <w:rFonts w:ascii="方正小标宋简体" w:eastAsia="方正小标宋简体" w:hAnsi="宋体" w:cs="宋体" w:hint="eastAsia"/>
          <w:b/>
          <w:bCs/>
          <w:kern w:val="0"/>
          <w:sz w:val="30"/>
          <w:szCs w:val="30"/>
        </w:rPr>
        <w:t>“</w:t>
      </w:r>
      <w:r w:rsidRPr="005C112B">
        <w:rPr>
          <w:rFonts w:ascii="方正小标宋简体" w:eastAsia="方正小标宋简体" w:hAnsi="宋体" w:cs="宋体" w:hint="eastAsia"/>
          <w:b/>
          <w:bCs/>
          <w:kern w:val="0"/>
          <w:sz w:val="30"/>
          <w:szCs w:val="30"/>
        </w:rPr>
        <w:t>江海火种纪念墙”</w:t>
      </w:r>
      <w:r w:rsidRPr="005C112B">
        <w:rPr>
          <w:rFonts w:ascii="方正小标宋简体" w:eastAsia="方正小标宋简体" w:hAnsi="宋体" w:cs="仿宋" w:hint="eastAsia"/>
          <w:b/>
          <w:bCs/>
          <w:color w:val="000000"/>
          <w:sz w:val="30"/>
          <w:szCs w:val="30"/>
        </w:rPr>
        <w:t>简介</w:t>
      </w:r>
    </w:p>
    <w:p w14:paraId="4D182C94" w14:textId="77777777" w:rsidR="005C112B" w:rsidRPr="00EE76D8" w:rsidRDefault="005C112B" w:rsidP="005C112B">
      <w:pPr>
        <w:spacing w:line="360" w:lineRule="auto"/>
        <w:ind w:firstLineChars="200" w:firstLine="600"/>
        <w:rPr>
          <w:rFonts w:ascii="宋体" w:hAnsi="宋体" w:cs="宋体"/>
          <w:kern w:val="0"/>
          <w:sz w:val="30"/>
          <w:szCs w:val="30"/>
        </w:rPr>
      </w:pPr>
      <w:r w:rsidRPr="00EE76D8">
        <w:rPr>
          <w:rFonts w:ascii="宋体" w:hAnsi="宋体" w:cs="宋体" w:hint="eastAsia"/>
          <w:kern w:val="0"/>
          <w:sz w:val="30"/>
          <w:szCs w:val="30"/>
        </w:rPr>
        <w:t>我校素有“红色师范”美誉，拥有红色师范纪念馆、刘瑞龙纪念馆、第一代用师范党支部诞生地、第二代用师范党支部诞生地等一批独特珍贵的红色资源。位于如皋校区的“江海火种纪念墙”正是其中极其重要的组成部分。</w:t>
      </w:r>
    </w:p>
    <w:p w14:paraId="33730D32" w14:textId="77777777" w:rsidR="005C112B" w:rsidRPr="00EE76D8" w:rsidRDefault="005C112B" w:rsidP="005C112B">
      <w:pPr>
        <w:spacing w:line="360" w:lineRule="auto"/>
        <w:ind w:firstLineChars="200" w:firstLine="600"/>
        <w:rPr>
          <w:rFonts w:ascii="宋体" w:hAnsi="宋体" w:cs="宋体"/>
          <w:kern w:val="0"/>
          <w:sz w:val="30"/>
          <w:szCs w:val="30"/>
        </w:rPr>
      </w:pPr>
      <w:r w:rsidRPr="00EE76D8">
        <w:rPr>
          <w:rFonts w:ascii="宋体" w:hAnsi="宋体" w:cs="宋体" w:hint="eastAsia"/>
          <w:kern w:val="0"/>
          <w:sz w:val="30"/>
          <w:szCs w:val="30"/>
        </w:rPr>
        <w:t>“江海火种纪念墙”是2002年如师为庆祝建校100周年树立的一组铜质雕塑群。雕塑群掩映在苍松翠柏之中，雕塑中间是金黄色党徽（下有几行小字介绍早期如师党组织建立简况），其左是两面旗帜斜立，</w:t>
      </w:r>
      <w:proofErr w:type="gramStart"/>
      <w:r w:rsidRPr="00EE76D8">
        <w:rPr>
          <w:rFonts w:ascii="宋体" w:hAnsi="宋体" w:cs="宋体" w:hint="eastAsia"/>
          <w:kern w:val="0"/>
          <w:sz w:val="30"/>
          <w:szCs w:val="30"/>
        </w:rPr>
        <w:t>其右上刻陆景</w:t>
      </w:r>
      <w:proofErr w:type="gramEnd"/>
      <w:r w:rsidRPr="00EE76D8">
        <w:rPr>
          <w:rFonts w:ascii="宋体" w:hAnsi="宋体" w:cs="宋体" w:hint="eastAsia"/>
          <w:kern w:val="0"/>
          <w:sz w:val="30"/>
          <w:szCs w:val="30"/>
        </w:rPr>
        <w:t>槐、吴亚鲁二人头像、简介。党徽和头像中间是“建党创业 苏中先驱”八个金色大字，根据原省委常委、</w:t>
      </w:r>
      <w:hyperlink r:id="rId6" w:tgtFrame="_blank" w:history="1">
        <w:r w:rsidRPr="00EE76D8">
          <w:rPr>
            <w:rFonts w:ascii="宋体" w:hAnsi="宋体" w:cs="宋体" w:hint="eastAsia"/>
            <w:kern w:val="0"/>
            <w:sz w:val="30"/>
            <w:szCs w:val="30"/>
          </w:rPr>
          <w:t>江苏省委党校</w:t>
        </w:r>
      </w:hyperlink>
      <w:r w:rsidRPr="00EE76D8">
        <w:rPr>
          <w:rFonts w:ascii="宋体" w:hAnsi="宋体" w:cs="宋体" w:hint="eastAsia"/>
          <w:kern w:val="0"/>
          <w:sz w:val="30"/>
          <w:szCs w:val="30"/>
        </w:rPr>
        <w:t>校长、省委宣传部部长、江苏省第五届人大常委会副主任戴为然题词摹刻。</w:t>
      </w:r>
    </w:p>
    <w:p w14:paraId="5FCE126D" w14:textId="77777777" w:rsidR="005C112B" w:rsidRPr="00EE76D8" w:rsidRDefault="005C112B" w:rsidP="005C112B">
      <w:pPr>
        <w:spacing w:line="360" w:lineRule="auto"/>
        <w:ind w:firstLineChars="200" w:firstLine="600"/>
        <w:rPr>
          <w:rFonts w:ascii="宋体" w:hAnsi="宋体" w:cs="宋体"/>
          <w:kern w:val="0"/>
          <w:sz w:val="30"/>
          <w:szCs w:val="30"/>
        </w:rPr>
      </w:pPr>
      <w:r w:rsidRPr="00EE76D8">
        <w:rPr>
          <w:rFonts w:ascii="宋体" w:hAnsi="宋体" w:cs="宋体" w:hint="eastAsia"/>
          <w:kern w:val="0"/>
          <w:sz w:val="30"/>
          <w:szCs w:val="30"/>
        </w:rPr>
        <w:t>2002年如师百年校庆举行雕塑落成揭幕仪式时，时任中共南通市委常委、如皋市委书记蓝绍敏（</w:t>
      </w:r>
      <w:r w:rsidRPr="00EE76D8">
        <w:rPr>
          <w:rFonts w:ascii="宋体" w:hAnsi="宋体" w:cs="宋体"/>
          <w:kern w:val="0"/>
          <w:sz w:val="30"/>
          <w:szCs w:val="30"/>
        </w:rPr>
        <w:t>现任贵州省委副书记</w:t>
      </w:r>
      <w:r w:rsidRPr="00EE76D8">
        <w:rPr>
          <w:rFonts w:ascii="宋体" w:hAnsi="宋体" w:cs="宋体" w:hint="eastAsia"/>
          <w:kern w:val="0"/>
          <w:sz w:val="30"/>
          <w:szCs w:val="30"/>
        </w:rPr>
        <w:t>）在揭幕仪式致辞中赞誉“江海火种纪念墙”是一部凝重的纪念册、一本生动的教科书、一首永恒的进行曲。</w:t>
      </w:r>
    </w:p>
    <w:p w14:paraId="7FA5C293" w14:textId="77777777" w:rsidR="005C112B" w:rsidRPr="00EE76D8" w:rsidRDefault="005C112B" w:rsidP="005C112B">
      <w:pPr>
        <w:spacing w:line="360" w:lineRule="auto"/>
        <w:ind w:firstLineChars="200" w:firstLine="600"/>
        <w:rPr>
          <w:rFonts w:ascii="宋体" w:hAnsi="宋体" w:cs="宋体"/>
          <w:kern w:val="0"/>
          <w:sz w:val="30"/>
          <w:szCs w:val="30"/>
        </w:rPr>
      </w:pPr>
      <w:r w:rsidRPr="00EE76D8">
        <w:rPr>
          <w:rFonts w:ascii="宋体" w:hAnsi="宋体" w:cs="宋体" w:hint="eastAsia"/>
          <w:kern w:val="0"/>
          <w:sz w:val="30"/>
          <w:szCs w:val="30"/>
        </w:rPr>
        <w:t>“江海火种纪念墙”是一部凝重的纪念册，可以由此回溯革命先驱传播马列、撒播火种、投身革命的奋斗历程；“江海火种纪念墙”是一本生动的教科书，可以由此触摸革命先驱赤胆忠心、浩然正气、奉献精神；“江海火种纪念墙”是一首永恒的进行曲，可以由此激励长征路上后来人继承先辈遗志、凝聚奋进力量、实现民族复兴。</w:t>
      </w:r>
    </w:p>
    <w:p w14:paraId="15267F96" w14:textId="77777777" w:rsidR="005C112B" w:rsidRPr="00EE76D8" w:rsidRDefault="005C112B" w:rsidP="005C112B">
      <w:pPr>
        <w:spacing w:line="360" w:lineRule="auto"/>
        <w:ind w:firstLineChars="200" w:firstLine="600"/>
        <w:rPr>
          <w:rFonts w:ascii="宋体" w:hAnsi="宋体" w:cs="宋体"/>
          <w:kern w:val="0"/>
          <w:sz w:val="30"/>
          <w:szCs w:val="30"/>
        </w:rPr>
      </w:pPr>
      <w:r w:rsidRPr="00EE76D8">
        <w:rPr>
          <w:rFonts w:ascii="宋体" w:hAnsi="宋体" w:cs="宋体" w:hint="eastAsia"/>
          <w:kern w:val="0"/>
          <w:sz w:val="30"/>
          <w:szCs w:val="30"/>
        </w:rPr>
        <w:lastRenderedPageBreak/>
        <w:t>“江海火种纪念墙”是我们组织开展党史学习教育极其重要的红色资源、生动教材,我们有责任发挥好它的宣传教育功能，讲好党的故事、革命的故事、英雄的故事，纪念革命先辈,弘扬优良传统,传承红色基因,砥砺初心使命，赓续精神谱系，凝聚奋进力量。</w:t>
      </w:r>
    </w:p>
    <w:p w14:paraId="00F94C7A" w14:textId="77777777" w:rsidR="005C112B" w:rsidRPr="00EE76D8" w:rsidRDefault="005C112B" w:rsidP="005C112B">
      <w:pPr>
        <w:spacing w:line="360" w:lineRule="auto"/>
        <w:ind w:firstLineChars="200" w:firstLine="600"/>
        <w:rPr>
          <w:rFonts w:ascii="宋体" w:cs="仿宋"/>
          <w:color w:val="000000"/>
          <w:sz w:val="30"/>
          <w:szCs w:val="30"/>
        </w:rPr>
      </w:pPr>
    </w:p>
    <w:p w14:paraId="19D3E0B0" w14:textId="77777777" w:rsidR="004D112D" w:rsidRPr="005C112B" w:rsidRDefault="004D112D" w:rsidP="005C112B">
      <w:pPr>
        <w:spacing w:line="360" w:lineRule="auto"/>
      </w:pPr>
    </w:p>
    <w:sectPr w:rsidR="004D112D" w:rsidRPr="005C112B" w:rsidSect="004D0937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1DADF3" w14:textId="77777777" w:rsidR="006A2C10" w:rsidRDefault="006A2C10" w:rsidP="005C112B">
      <w:r>
        <w:separator/>
      </w:r>
    </w:p>
  </w:endnote>
  <w:endnote w:type="continuationSeparator" w:id="0">
    <w:p w14:paraId="7B7DB0FE" w14:textId="77777777" w:rsidR="006A2C10" w:rsidRDefault="006A2C10" w:rsidP="005C1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F79386" w14:textId="77777777" w:rsidR="00CC713B" w:rsidRDefault="006A2C10" w:rsidP="003E017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12E36628" w14:textId="77777777" w:rsidR="00CC713B" w:rsidRDefault="006A2C1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7E42FC" w14:textId="77777777" w:rsidR="00CC713B" w:rsidRDefault="006A2C10" w:rsidP="003E017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28DC7944" w14:textId="77777777" w:rsidR="00CC713B" w:rsidRDefault="006A2C1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F5CCE4" w14:textId="77777777" w:rsidR="006A2C10" w:rsidRDefault="006A2C10" w:rsidP="005C112B">
      <w:r>
        <w:separator/>
      </w:r>
    </w:p>
  </w:footnote>
  <w:footnote w:type="continuationSeparator" w:id="0">
    <w:p w14:paraId="4961405A" w14:textId="77777777" w:rsidR="006A2C10" w:rsidRDefault="006A2C10" w:rsidP="005C11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868"/>
    <w:rsid w:val="004D112D"/>
    <w:rsid w:val="005C112B"/>
    <w:rsid w:val="005E1868"/>
    <w:rsid w:val="006A2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3FC192"/>
  <w15:chartTrackingRefBased/>
  <w15:docId w15:val="{5D19A609-12EC-4A59-87BB-68F1CBD44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112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11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C112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C112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C112B"/>
    <w:rPr>
      <w:sz w:val="18"/>
      <w:szCs w:val="18"/>
    </w:rPr>
  </w:style>
  <w:style w:type="character" w:styleId="a7">
    <w:name w:val="page number"/>
    <w:uiPriority w:val="99"/>
    <w:rsid w:val="005C112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aike.baidu.com/item/%E6%B1%9F%E8%8B%8F%E7%9C%81%E5%A7%94%E5%85%9A%E6%A0%A1/9110153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2021-03-31T13:56:00Z</dcterms:created>
  <dcterms:modified xsi:type="dcterms:W3CDTF">2021-03-31T13:57:00Z</dcterms:modified>
</cp:coreProperties>
</file>